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F7FDE" w14:textId="77777777" w:rsidR="001D0FF1" w:rsidRDefault="002E1AEB" w:rsidP="0026701A">
      <w:pPr>
        <w:keepNext/>
        <w:keepLines/>
        <w:pageBreakBefore/>
        <w:rPr>
          <w:b/>
          <w:sz w:val="24"/>
          <w:u w:val="single"/>
        </w:rPr>
      </w:pPr>
      <w:r w:rsidRPr="002E1AEB">
        <w:rPr>
          <w:b/>
          <w:sz w:val="24"/>
          <w:u w:val="single"/>
        </w:rPr>
        <w:t>BRICK PAVERS ON CONCRETE BASE WITH BORDER</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14:paraId="6352B5CA" w14:textId="77777777" w:rsidTr="00A10045">
        <w:tc>
          <w:tcPr>
            <w:tcW w:w="3192" w:type="dxa"/>
          </w:tcPr>
          <w:p w14:paraId="5A295724" w14:textId="4676A4DE" w:rsidR="00A10045" w:rsidRPr="00A10045" w:rsidRDefault="00A919B8" w:rsidP="0026701A">
            <w:pPr>
              <w:keepNext/>
              <w:keepLines/>
              <w:jc w:val="both"/>
              <w:rPr>
                <w:sz w:val="16"/>
                <w:szCs w:val="16"/>
              </w:rPr>
            </w:pPr>
            <w:r>
              <w:rPr>
                <w:sz w:val="16"/>
                <w:szCs w:val="16"/>
              </w:rPr>
              <w:t xml:space="preserve">   </w:t>
            </w:r>
            <w:r w:rsidR="00B857C2">
              <w:rPr>
                <w:sz w:val="16"/>
                <w:szCs w:val="16"/>
              </w:rPr>
              <w:t>(1-30-14)</w:t>
            </w:r>
            <w:r>
              <w:rPr>
                <w:sz w:val="16"/>
                <w:szCs w:val="16"/>
              </w:rPr>
              <w:t>(Rev. 1-16-24)</w:t>
            </w:r>
          </w:p>
        </w:tc>
        <w:tc>
          <w:tcPr>
            <w:tcW w:w="3192" w:type="dxa"/>
          </w:tcPr>
          <w:p w14:paraId="7F00E4B4" w14:textId="77777777" w:rsidR="00A10045" w:rsidRPr="00A10045" w:rsidRDefault="00B857C2" w:rsidP="0026701A">
            <w:pPr>
              <w:keepNext/>
              <w:keepLines/>
              <w:jc w:val="center"/>
              <w:rPr>
                <w:sz w:val="16"/>
                <w:szCs w:val="16"/>
              </w:rPr>
            </w:pPr>
            <w:r>
              <w:rPr>
                <w:sz w:val="16"/>
                <w:szCs w:val="16"/>
              </w:rPr>
              <w:t>825</w:t>
            </w:r>
            <w:r w:rsidR="006E4064">
              <w:rPr>
                <w:sz w:val="16"/>
                <w:szCs w:val="16"/>
              </w:rPr>
              <w:t>, 848</w:t>
            </w:r>
          </w:p>
        </w:tc>
        <w:tc>
          <w:tcPr>
            <w:tcW w:w="3192" w:type="dxa"/>
          </w:tcPr>
          <w:p w14:paraId="6052CB6B" w14:textId="77777777" w:rsidR="00A10045" w:rsidRPr="00A10045" w:rsidRDefault="00B857C2" w:rsidP="0026701A">
            <w:pPr>
              <w:keepNext/>
              <w:keepLines/>
              <w:jc w:val="right"/>
              <w:rPr>
                <w:sz w:val="16"/>
                <w:szCs w:val="16"/>
              </w:rPr>
            </w:pPr>
            <w:r w:rsidRPr="00B857C2">
              <w:rPr>
                <w:sz w:val="16"/>
                <w:szCs w:val="16"/>
              </w:rPr>
              <w:t>SPD</w:t>
            </w:r>
            <w:r>
              <w:rPr>
                <w:sz w:val="16"/>
                <w:szCs w:val="16"/>
              </w:rPr>
              <w:t xml:space="preserve"> </w:t>
            </w:r>
            <w:r w:rsidRPr="00B857C2">
              <w:rPr>
                <w:sz w:val="16"/>
                <w:szCs w:val="16"/>
              </w:rPr>
              <w:t>08-350</w:t>
            </w:r>
          </w:p>
        </w:tc>
      </w:tr>
    </w:tbl>
    <w:p w14:paraId="7714F220" w14:textId="77777777" w:rsidR="00A10045" w:rsidRPr="0026701A" w:rsidRDefault="00A10045" w:rsidP="0026701A">
      <w:pPr>
        <w:keepNext/>
        <w:keepLines/>
        <w:jc w:val="both"/>
        <w:rPr>
          <w:sz w:val="16"/>
          <w:szCs w:val="16"/>
        </w:rPr>
      </w:pPr>
    </w:p>
    <w:p w14:paraId="7999BD78" w14:textId="77777777" w:rsidR="00DD57FA" w:rsidRPr="00DD57FA" w:rsidRDefault="00DD57FA" w:rsidP="00DD57FA">
      <w:pPr>
        <w:keepNext/>
        <w:keepLines/>
        <w:jc w:val="both"/>
        <w:rPr>
          <w:b/>
          <w:sz w:val="24"/>
        </w:rPr>
      </w:pPr>
      <w:r w:rsidRPr="00DD57FA">
        <w:rPr>
          <w:b/>
          <w:sz w:val="24"/>
        </w:rPr>
        <w:t>Description</w:t>
      </w:r>
    </w:p>
    <w:p w14:paraId="1A068A93" w14:textId="77777777" w:rsidR="00B857C2" w:rsidRDefault="00B857C2" w:rsidP="00B857C2">
      <w:pPr>
        <w:keepNext/>
        <w:keepLines/>
        <w:suppressAutoHyphens/>
        <w:rPr>
          <w:sz w:val="24"/>
        </w:rPr>
      </w:pPr>
    </w:p>
    <w:p w14:paraId="07FEE520" w14:textId="2ABA46CE" w:rsidR="001610E5" w:rsidRDefault="001610E5" w:rsidP="00B857C2">
      <w:pPr>
        <w:suppressAutoHyphens/>
        <w:jc w:val="both"/>
        <w:rPr>
          <w:sz w:val="24"/>
        </w:rPr>
      </w:pPr>
      <w:r>
        <w:rPr>
          <w:sz w:val="24"/>
        </w:rPr>
        <w:t>This provisi</w:t>
      </w:r>
      <w:r w:rsidR="00B857C2">
        <w:rPr>
          <w:sz w:val="24"/>
        </w:rPr>
        <w:t>on covers 4</w:t>
      </w:r>
      <w:r w:rsidR="00F25D96">
        <w:rPr>
          <w:sz w:val="24"/>
        </w:rPr>
        <w:t xml:space="preserve"> inch</w:t>
      </w:r>
      <w:r w:rsidR="00B857C2">
        <w:rPr>
          <w:sz w:val="24"/>
        </w:rPr>
        <w:t xml:space="preserve"> concrete base and concrete border with brick pavers</w:t>
      </w:r>
      <w:r>
        <w:rPr>
          <w:sz w:val="24"/>
        </w:rPr>
        <w:t xml:space="preserve">.  All applicable sections of the </w:t>
      </w:r>
      <w:r w:rsidRPr="004C2BA1">
        <w:rPr>
          <w:i/>
          <w:sz w:val="24"/>
        </w:rPr>
        <w:t>Standard Specifications</w:t>
      </w:r>
      <w:r>
        <w:rPr>
          <w:sz w:val="24"/>
        </w:rPr>
        <w:t xml:space="preserve"> Section 82</w:t>
      </w:r>
      <w:r w:rsidR="00342D22">
        <w:rPr>
          <w:sz w:val="24"/>
        </w:rPr>
        <w:t xml:space="preserve">5 </w:t>
      </w:r>
      <w:r>
        <w:rPr>
          <w:sz w:val="24"/>
        </w:rPr>
        <w:t>and Section 848 will apply.</w:t>
      </w:r>
    </w:p>
    <w:p w14:paraId="58A8A72F" w14:textId="77777777" w:rsidR="001610E5" w:rsidRDefault="001610E5" w:rsidP="00B857C2">
      <w:pPr>
        <w:suppressAutoHyphens/>
        <w:jc w:val="both"/>
        <w:rPr>
          <w:sz w:val="24"/>
        </w:rPr>
      </w:pPr>
    </w:p>
    <w:p w14:paraId="59229681" w14:textId="77777777" w:rsidR="002E1AEB" w:rsidRPr="00DD57FA" w:rsidRDefault="002E1AEB" w:rsidP="002E1AEB">
      <w:pPr>
        <w:keepNext/>
        <w:keepLines/>
        <w:jc w:val="both"/>
        <w:rPr>
          <w:b/>
          <w:sz w:val="24"/>
        </w:rPr>
      </w:pPr>
      <w:r w:rsidRPr="00DD57FA">
        <w:rPr>
          <w:b/>
          <w:sz w:val="24"/>
        </w:rPr>
        <w:t>Materials</w:t>
      </w:r>
    </w:p>
    <w:p w14:paraId="1EF4CA4D" w14:textId="77777777" w:rsidR="002E1AEB" w:rsidRPr="00DD57FA" w:rsidRDefault="002E1AEB" w:rsidP="002E1AEB">
      <w:pPr>
        <w:keepNext/>
        <w:keepLines/>
        <w:jc w:val="both"/>
        <w:rPr>
          <w:sz w:val="24"/>
        </w:rPr>
      </w:pPr>
    </w:p>
    <w:p w14:paraId="3001B3FB" w14:textId="244063E1" w:rsidR="002E1AEB" w:rsidRPr="00DD57FA" w:rsidRDefault="002E1AEB" w:rsidP="002E1AEB">
      <w:pPr>
        <w:keepNext/>
        <w:keepLines/>
        <w:widowControl w:val="0"/>
        <w:jc w:val="both"/>
        <w:rPr>
          <w:sz w:val="24"/>
          <w:szCs w:val="24"/>
        </w:rPr>
      </w:pPr>
      <w:r w:rsidRPr="00DD57FA">
        <w:rPr>
          <w:sz w:val="24"/>
          <w:szCs w:val="24"/>
        </w:rPr>
        <w:t xml:space="preserve">Refer to </w:t>
      </w:r>
      <w:r w:rsidR="00B857C2">
        <w:rPr>
          <w:sz w:val="24"/>
          <w:szCs w:val="24"/>
        </w:rPr>
        <w:t>Section 848</w:t>
      </w:r>
      <w:r w:rsidRPr="00DD57FA">
        <w:rPr>
          <w:sz w:val="24"/>
          <w:szCs w:val="24"/>
        </w:rPr>
        <w:t xml:space="preserve"> of the</w:t>
      </w:r>
      <w:r w:rsidRPr="00DD57FA">
        <w:rPr>
          <w:sz w:val="24"/>
        </w:rPr>
        <w:t> </w:t>
      </w:r>
      <w:r w:rsidRPr="00DD57FA">
        <w:rPr>
          <w:i/>
          <w:sz w:val="24"/>
          <w:szCs w:val="24"/>
        </w:rPr>
        <w:t>Standard Specifications</w:t>
      </w:r>
      <w:r w:rsidR="00B857C2">
        <w:rPr>
          <w:sz w:val="24"/>
          <w:szCs w:val="24"/>
        </w:rPr>
        <w:t xml:space="preserve"> for concrete specifications.</w:t>
      </w:r>
    </w:p>
    <w:p w14:paraId="4C626D03" w14:textId="77777777" w:rsidR="001610E5" w:rsidRDefault="001610E5" w:rsidP="00B857C2">
      <w:pPr>
        <w:jc w:val="both"/>
        <w:rPr>
          <w:sz w:val="24"/>
        </w:rPr>
      </w:pPr>
    </w:p>
    <w:p w14:paraId="76FCFB35" w14:textId="77777777" w:rsidR="001610E5" w:rsidRDefault="001610E5" w:rsidP="00B857C2">
      <w:pPr>
        <w:jc w:val="both"/>
        <w:rPr>
          <w:sz w:val="24"/>
        </w:rPr>
      </w:pPr>
      <w:r>
        <w:rPr>
          <w:sz w:val="24"/>
        </w:rPr>
        <w:t xml:space="preserve">Brick Pavers will be </w:t>
      </w:r>
      <w:r>
        <w:rPr>
          <w:sz w:val="24"/>
        </w:rPr>
        <w:fldChar w:fldCharType="begin"/>
      </w:r>
      <w:r>
        <w:rPr>
          <w:sz w:val="24"/>
        </w:rPr>
        <w:instrText xml:space="preserve"> FILLIN   \* MERGEFORMAT </w:instrText>
      </w:r>
      <w:r>
        <w:rPr>
          <w:sz w:val="24"/>
        </w:rPr>
        <w:fldChar w:fldCharType="end"/>
      </w:r>
      <w:r>
        <w:rPr>
          <w:sz w:val="24"/>
        </w:rPr>
        <w:fldChar w:fldCharType="begin"/>
      </w:r>
      <w:r>
        <w:rPr>
          <w:sz w:val="24"/>
        </w:rPr>
        <w:instrText xml:space="preserve"> FILLIN  \o  \* MERGEFORMAT </w:instrText>
      </w:r>
      <w:r>
        <w:rPr>
          <w:sz w:val="24"/>
        </w:rPr>
        <w:fldChar w:fldCharType="separate"/>
      </w:r>
      <w:r>
        <w:rPr>
          <w:sz w:val="24"/>
        </w:rPr>
        <w:t>__Description of type of Paver__</w:t>
      </w:r>
      <w:r>
        <w:rPr>
          <w:sz w:val="24"/>
        </w:rPr>
        <w:fldChar w:fldCharType="end"/>
      </w:r>
      <w:r>
        <w:rPr>
          <w:sz w:val="24"/>
        </w:rPr>
        <w:t>.  Submit sample (at least 3 paver units but enough to show color variations that will be provided in the full installation) for approval prior to beginning installation.</w:t>
      </w:r>
    </w:p>
    <w:p w14:paraId="623E0867" w14:textId="77777777" w:rsidR="001610E5" w:rsidRDefault="001610E5" w:rsidP="00B857C2">
      <w:pPr>
        <w:jc w:val="both"/>
        <w:rPr>
          <w:sz w:val="24"/>
        </w:rPr>
      </w:pPr>
    </w:p>
    <w:p w14:paraId="00D543D8" w14:textId="77777777" w:rsidR="001610E5" w:rsidRDefault="001610E5" w:rsidP="00B857C2">
      <w:pPr>
        <w:jc w:val="both"/>
        <w:rPr>
          <w:sz w:val="24"/>
        </w:rPr>
      </w:pPr>
      <w:r>
        <w:rPr>
          <w:sz w:val="24"/>
        </w:rPr>
        <w:t>Pavers will be first class representation of the type specified and meet all applicable standard specifications of the brick paver industry.</w:t>
      </w:r>
    </w:p>
    <w:p w14:paraId="10986294" w14:textId="77777777" w:rsidR="001610E5" w:rsidRDefault="001610E5" w:rsidP="00B857C2">
      <w:pPr>
        <w:pStyle w:val="BodyTextIndent"/>
        <w:ind w:left="0"/>
        <w:jc w:val="both"/>
        <w:rPr>
          <w:sz w:val="24"/>
        </w:rPr>
      </w:pPr>
    </w:p>
    <w:p w14:paraId="410A8894" w14:textId="77777777" w:rsidR="001610E5" w:rsidRPr="00DD57FA" w:rsidRDefault="001610E5" w:rsidP="00B857C2">
      <w:pPr>
        <w:keepNext/>
        <w:keepLines/>
        <w:jc w:val="both"/>
        <w:rPr>
          <w:b/>
          <w:sz w:val="24"/>
        </w:rPr>
      </w:pPr>
      <w:r w:rsidRPr="00DD57FA">
        <w:rPr>
          <w:b/>
          <w:sz w:val="24"/>
        </w:rPr>
        <w:t>Construction Methods</w:t>
      </w:r>
    </w:p>
    <w:p w14:paraId="4C267FAD" w14:textId="77777777" w:rsidR="001610E5" w:rsidRPr="00DD57FA" w:rsidRDefault="001610E5" w:rsidP="00B857C2">
      <w:pPr>
        <w:keepNext/>
        <w:keepLines/>
        <w:jc w:val="both"/>
        <w:rPr>
          <w:b/>
          <w:sz w:val="24"/>
        </w:rPr>
      </w:pPr>
    </w:p>
    <w:p w14:paraId="7BFCF333" w14:textId="77777777" w:rsidR="001610E5" w:rsidRDefault="001610E5" w:rsidP="00B857C2">
      <w:pPr>
        <w:suppressAutoHyphens/>
        <w:jc w:val="both"/>
        <w:rPr>
          <w:sz w:val="24"/>
        </w:rPr>
      </w:pPr>
      <w:r>
        <w:rPr>
          <w:sz w:val="24"/>
        </w:rPr>
        <w:t xml:space="preserve">Remove all construction and vegetative debris and add and compact subgrade material in area to be paved.  Construct expansion joints and place groove joints as directed in </w:t>
      </w:r>
      <w:r w:rsidR="00B857C2">
        <w:rPr>
          <w:sz w:val="24"/>
        </w:rPr>
        <w:t>Article</w:t>
      </w:r>
      <w:r>
        <w:rPr>
          <w:sz w:val="24"/>
        </w:rPr>
        <w:t xml:space="preserve"> 825-10 of the </w:t>
      </w:r>
      <w:r w:rsidRPr="00B857C2">
        <w:rPr>
          <w:i/>
          <w:sz w:val="24"/>
        </w:rPr>
        <w:t>Standard Specifications</w:t>
      </w:r>
      <w:r>
        <w:rPr>
          <w:sz w:val="24"/>
        </w:rPr>
        <w:t xml:space="preserve"> and as detailed in </w:t>
      </w:r>
      <w:r w:rsidR="00B857C2">
        <w:rPr>
          <w:sz w:val="24"/>
        </w:rPr>
        <w:t>Standard Drawing No.</w:t>
      </w:r>
      <w:r>
        <w:rPr>
          <w:sz w:val="24"/>
        </w:rPr>
        <w:t xml:space="preserve"> 848.01 of the </w:t>
      </w:r>
      <w:r w:rsidR="00B857C2" w:rsidRPr="00B857C2">
        <w:rPr>
          <w:i/>
          <w:sz w:val="24"/>
        </w:rPr>
        <w:t>Roadway</w:t>
      </w:r>
      <w:r w:rsidR="00B857C2">
        <w:rPr>
          <w:sz w:val="24"/>
        </w:rPr>
        <w:t xml:space="preserve"> </w:t>
      </w:r>
      <w:r w:rsidRPr="00B857C2">
        <w:rPr>
          <w:i/>
          <w:sz w:val="24"/>
        </w:rPr>
        <w:t>Standard Drawings</w:t>
      </w:r>
      <w:r>
        <w:rPr>
          <w:sz w:val="24"/>
        </w:rPr>
        <w:t>.  Drill drainage holes in concrete base as detailed on the plans.  Dimensions shall be as shown on plans unless field conditions necessitate changes.  Any revisions will be at the direction of the Engineer.</w:t>
      </w:r>
    </w:p>
    <w:p w14:paraId="320AE630" w14:textId="77777777" w:rsidR="001610E5" w:rsidRDefault="001610E5" w:rsidP="00B857C2">
      <w:pPr>
        <w:suppressAutoHyphens/>
        <w:jc w:val="both"/>
        <w:rPr>
          <w:sz w:val="24"/>
          <w:szCs w:val="24"/>
        </w:rPr>
      </w:pPr>
    </w:p>
    <w:p w14:paraId="672D8040" w14:textId="77777777" w:rsidR="001610E5" w:rsidRDefault="001610E5" w:rsidP="00B857C2">
      <w:pPr>
        <w:suppressAutoHyphens/>
        <w:jc w:val="both"/>
        <w:rPr>
          <w:sz w:val="24"/>
          <w:szCs w:val="24"/>
        </w:rPr>
      </w:pPr>
      <w:r>
        <w:rPr>
          <w:sz w:val="24"/>
          <w:szCs w:val="24"/>
        </w:rPr>
        <w:t>Form banding with stepped concrete pavement beneath to accommodate paver depth as shown on plans and details.</w:t>
      </w:r>
      <w:r w:rsidR="00B857C2">
        <w:rPr>
          <w:sz w:val="24"/>
          <w:szCs w:val="24"/>
        </w:rPr>
        <w:t xml:space="preserve"> </w:t>
      </w:r>
      <w:r>
        <w:rPr>
          <w:sz w:val="24"/>
          <w:szCs w:val="24"/>
        </w:rPr>
        <w:t xml:space="preserve"> Install pavers within the concrete pavement as detailed on the plans and details.  Lay pavers on full sand bed.  Joints will be tight.  Install pavers so that surface level of pavers and concrete border create a smooth continuous surface with no raised edges and no changes in level other than the intend</w:t>
      </w:r>
      <w:r w:rsidR="00B857C2">
        <w:rPr>
          <w:sz w:val="24"/>
          <w:szCs w:val="24"/>
        </w:rPr>
        <w:t>ed surface slope for drainage.</w:t>
      </w:r>
    </w:p>
    <w:p w14:paraId="579DF5A9" w14:textId="77777777" w:rsidR="001610E5" w:rsidRDefault="001610E5" w:rsidP="00B857C2">
      <w:pPr>
        <w:pStyle w:val="EndnoteText"/>
        <w:jc w:val="both"/>
        <w:rPr>
          <w:rFonts w:ascii="Times New Roman" w:hAnsi="Times New Roman"/>
          <w:szCs w:val="24"/>
        </w:rPr>
      </w:pPr>
    </w:p>
    <w:p w14:paraId="61E62923" w14:textId="77777777" w:rsidR="001610E5" w:rsidRDefault="001610E5" w:rsidP="00B857C2">
      <w:pPr>
        <w:pStyle w:val="EndnoteText"/>
        <w:keepNext/>
        <w:keepLines/>
        <w:jc w:val="both"/>
        <w:rPr>
          <w:rFonts w:ascii="Times New Roman" w:hAnsi="Times New Roman"/>
          <w:b/>
        </w:rPr>
      </w:pPr>
      <w:r>
        <w:rPr>
          <w:rFonts w:ascii="Times New Roman" w:hAnsi="Times New Roman"/>
          <w:b/>
        </w:rPr>
        <w:t>Measurement and Payment</w:t>
      </w:r>
    </w:p>
    <w:p w14:paraId="55C50E43" w14:textId="77777777" w:rsidR="001610E5" w:rsidRDefault="001610E5" w:rsidP="00B857C2">
      <w:pPr>
        <w:pStyle w:val="EndnoteText"/>
        <w:keepNext/>
        <w:keepLines/>
        <w:jc w:val="both"/>
        <w:rPr>
          <w:rFonts w:ascii="Times New Roman" w:hAnsi="Times New Roman"/>
          <w:b/>
        </w:rPr>
      </w:pPr>
    </w:p>
    <w:p w14:paraId="03C1056C" w14:textId="77777777" w:rsidR="001610E5" w:rsidRDefault="001610E5" w:rsidP="00B857C2">
      <w:pPr>
        <w:jc w:val="both"/>
        <w:rPr>
          <w:sz w:val="24"/>
        </w:rPr>
      </w:pPr>
      <w:r>
        <w:rPr>
          <w:i/>
          <w:sz w:val="24"/>
        </w:rPr>
        <w:t>Brick Pavers on Concrete Base with Border</w:t>
      </w:r>
      <w:r>
        <w:rPr>
          <w:sz w:val="24"/>
        </w:rPr>
        <w:t xml:space="preserve"> will be</w:t>
      </w:r>
      <w:r w:rsidR="00B857C2">
        <w:rPr>
          <w:sz w:val="24"/>
        </w:rPr>
        <w:t xml:space="preserve"> measured and</w:t>
      </w:r>
      <w:r>
        <w:rPr>
          <w:sz w:val="24"/>
        </w:rPr>
        <w:t xml:space="preserve"> paid as the actual square feet of pavers</w:t>
      </w:r>
      <w:r w:rsidR="00336431">
        <w:rPr>
          <w:sz w:val="24"/>
        </w:rPr>
        <w:t>, measured</w:t>
      </w:r>
      <w:r>
        <w:rPr>
          <w:sz w:val="24"/>
        </w:rPr>
        <w:t xml:space="preserve"> along the surface of the completed and accepted work.  Such price includes, but is not limited to, preparing site and subgrade, and furnishing and placing concrete, sand bed, and brick pavers.</w:t>
      </w:r>
    </w:p>
    <w:p w14:paraId="1EF9B4FC" w14:textId="77777777" w:rsidR="001610E5" w:rsidRDefault="001610E5" w:rsidP="00B857C2">
      <w:pPr>
        <w:jc w:val="both"/>
        <w:rPr>
          <w:sz w:val="24"/>
        </w:rPr>
      </w:pPr>
    </w:p>
    <w:p w14:paraId="6CA0FC97" w14:textId="77777777" w:rsidR="00FA0975" w:rsidRPr="00FA0975" w:rsidRDefault="00FA0975" w:rsidP="00FA0975">
      <w:pPr>
        <w:keepNext/>
        <w:keepLines/>
        <w:jc w:val="both"/>
        <w:rPr>
          <w:sz w:val="24"/>
        </w:rPr>
      </w:pPr>
      <w:r w:rsidRPr="00FA0975">
        <w:rPr>
          <w:sz w:val="24"/>
        </w:rPr>
        <w:t>Payment will be made under:</w:t>
      </w:r>
    </w:p>
    <w:p w14:paraId="77070CE9" w14:textId="77777777"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14:paraId="718F218E" w14:textId="77777777" w:rsidTr="00C44303">
        <w:tc>
          <w:tcPr>
            <w:tcW w:w="6750" w:type="dxa"/>
          </w:tcPr>
          <w:p w14:paraId="648741C0" w14:textId="77777777" w:rsidR="00FA0975" w:rsidRPr="00FA0975" w:rsidRDefault="00FA0975" w:rsidP="00FA0975">
            <w:pPr>
              <w:keepNext/>
              <w:keepLines/>
              <w:jc w:val="both"/>
              <w:rPr>
                <w:b/>
                <w:sz w:val="24"/>
              </w:rPr>
            </w:pPr>
            <w:r w:rsidRPr="00FA0975">
              <w:rPr>
                <w:b/>
                <w:sz w:val="24"/>
              </w:rPr>
              <w:t>Pay Item</w:t>
            </w:r>
          </w:p>
        </w:tc>
        <w:tc>
          <w:tcPr>
            <w:tcW w:w="2700" w:type="dxa"/>
          </w:tcPr>
          <w:p w14:paraId="33F24D60" w14:textId="77777777" w:rsidR="00FA0975" w:rsidRPr="00FA0975" w:rsidRDefault="00FA0975" w:rsidP="00FA0975">
            <w:pPr>
              <w:keepNext/>
              <w:keepLines/>
              <w:rPr>
                <w:b/>
                <w:sz w:val="24"/>
              </w:rPr>
            </w:pPr>
            <w:r w:rsidRPr="00FA0975">
              <w:rPr>
                <w:b/>
                <w:sz w:val="24"/>
              </w:rPr>
              <w:t>Pay Unit</w:t>
            </w:r>
          </w:p>
        </w:tc>
      </w:tr>
      <w:tr w:rsidR="00FA0975" w:rsidRPr="00FA0975" w14:paraId="5297D980" w14:textId="77777777" w:rsidTr="00C44303">
        <w:tc>
          <w:tcPr>
            <w:tcW w:w="6750" w:type="dxa"/>
          </w:tcPr>
          <w:p w14:paraId="1B0741F2" w14:textId="77777777" w:rsidR="00FA0975" w:rsidRPr="00FA0975" w:rsidRDefault="001610E5" w:rsidP="00FA0975">
            <w:pPr>
              <w:keepLines/>
              <w:rPr>
                <w:sz w:val="24"/>
              </w:rPr>
            </w:pPr>
            <w:r w:rsidRPr="001610E5">
              <w:rPr>
                <w:sz w:val="24"/>
              </w:rPr>
              <w:t>Brick Paver on Concrete Base with Border</w:t>
            </w:r>
          </w:p>
        </w:tc>
        <w:tc>
          <w:tcPr>
            <w:tcW w:w="2700" w:type="dxa"/>
          </w:tcPr>
          <w:p w14:paraId="0079900C" w14:textId="77777777" w:rsidR="00FA0975" w:rsidRPr="00FA0975" w:rsidRDefault="001610E5" w:rsidP="00FA0975">
            <w:pPr>
              <w:keepNext/>
              <w:keepLines/>
              <w:rPr>
                <w:sz w:val="24"/>
              </w:rPr>
            </w:pPr>
            <w:r w:rsidRPr="001610E5">
              <w:rPr>
                <w:sz w:val="24"/>
              </w:rPr>
              <w:t>Square Foot</w:t>
            </w:r>
          </w:p>
        </w:tc>
      </w:tr>
    </w:tbl>
    <w:p w14:paraId="267FE5BC" w14:textId="77777777" w:rsidR="00FA0975" w:rsidRPr="00FA0975" w:rsidRDefault="00FA0975" w:rsidP="00FA0975">
      <w:pPr>
        <w:jc w:val="both"/>
        <w:rPr>
          <w:sz w:val="24"/>
        </w:rPr>
      </w:pPr>
    </w:p>
    <w:sectPr w:rsidR="00FA0975" w:rsidRPr="00FA0975">
      <w:headerReference w:type="default" r:id="rId10"/>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16ABD" w14:textId="77777777" w:rsidR="00A4570E" w:rsidRDefault="00A4570E">
      <w:r>
        <w:separator/>
      </w:r>
    </w:p>
  </w:endnote>
  <w:endnote w:type="continuationSeparator" w:id="0">
    <w:p w14:paraId="46F2F7FB" w14:textId="77777777" w:rsidR="00A4570E" w:rsidRDefault="00A45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EB433" w14:textId="77777777" w:rsidR="00A4570E" w:rsidRDefault="00A4570E">
      <w:r>
        <w:separator/>
      </w:r>
    </w:p>
  </w:footnote>
  <w:footnote w:type="continuationSeparator" w:id="0">
    <w:p w14:paraId="13238395" w14:textId="77777777" w:rsidR="00A4570E" w:rsidRDefault="00A45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4DC79" w14:textId="77777777"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924"/>
    <w:rsid w:val="00081284"/>
    <w:rsid w:val="000A0AD1"/>
    <w:rsid w:val="000A1F1F"/>
    <w:rsid w:val="000A4EDB"/>
    <w:rsid w:val="001610E5"/>
    <w:rsid w:val="00192B1C"/>
    <w:rsid w:val="001A00E7"/>
    <w:rsid w:val="001D0924"/>
    <w:rsid w:val="001D0FF1"/>
    <w:rsid w:val="001F7496"/>
    <w:rsid w:val="00257C6E"/>
    <w:rsid w:val="0026701A"/>
    <w:rsid w:val="002777A8"/>
    <w:rsid w:val="002E1AEB"/>
    <w:rsid w:val="002F52D1"/>
    <w:rsid w:val="002F7FE1"/>
    <w:rsid w:val="00336431"/>
    <w:rsid w:val="00342D22"/>
    <w:rsid w:val="0035474F"/>
    <w:rsid w:val="00360DFE"/>
    <w:rsid w:val="003824AF"/>
    <w:rsid w:val="003D50AA"/>
    <w:rsid w:val="004035EA"/>
    <w:rsid w:val="00476AB7"/>
    <w:rsid w:val="004C2BA1"/>
    <w:rsid w:val="005662D8"/>
    <w:rsid w:val="00597BCE"/>
    <w:rsid w:val="005C116E"/>
    <w:rsid w:val="005E6611"/>
    <w:rsid w:val="0063563C"/>
    <w:rsid w:val="00664B87"/>
    <w:rsid w:val="00683FFA"/>
    <w:rsid w:val="006A33DB"/>
    <w:rsid w:val="006B680D"/>
    <w:rsid w:val="006D5FA4"/>
    <w:rsid w:val="006E406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4570E"/>
    <w:rsid w:val="00A919B8"/>
    <w:rsid w:val="00A92AD8"/>
    <w:rsid w:val="00AA64C6"/>
    <w:rsid w:val="00AB5524"/>
    <w:rsid w:val="00B0072A"/>
    <w:rsid w:val="00B12057"/>
    <w:rsid w:val="00B857C2"/>
    <w:rsid w:val="00C55039"/>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25D96"/>
    <w:rsid w:val="00F35775"/>
    <w:rsid w:val="00F52A3F"/>
    <w:rsid w:val="00FA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70CA2"/>
  <w15:docId w15:val="{2C9729DE-6281-4459-926D-9647C199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1610E5"/>
    <w:pPr>
      <w:spacing w:after="120"/>
      <w:ind w:left="360"/>
    </w:pPr>
  </w:style>
  <w:style w:type="character" w:customStyle="1" w:styleId="BodyTextIndentChar">
    <w:name w:val="Body Text Indent Char"/>
    <w:basedOn w:val="DefaultParagraphFont"/>
    <w:link w:val="BodyTextIndent"/>
    <w:rsid w:val="001610E5"/>
  </w:style>
  <w:style w:type="character" w:customStyle="1" w:styleId="HeaderChar">
    <w:name w:val="Header Char"/>
    <w:basedOn w:val="DefaultParagraphFont"/>
    <w:link w:val="Header"/>
    <w:rsid w:val="001610E5"/>
  </w:style>
  <w:style w:type="paragraph" w:styleId="EndnoteText">
    <w:name w:val="endnote text"/>
    <w:basedOn w:val="Normal"/>
    <w:link w:val="EndnoteTextChar"/>
    <w:unhideWhenUsed/>
    <w:rsid w:val="001610E5"/>
    <w:pPr>
      <w:widowControl w:val="0"/>
      <w:snapToGrid w:val="0"/>
    </w:pPr>
    <w:rPr>
      <w:rFonts w:ascii="Courier" w:hAnsi="Courier"/>
      <w:sz w:val="24"/>
    </w:rPr>
  </w:style>
  <w:style w:type="character" w:customStyle="1" w:styleId="EndnoteTextChar">
    <w:name w:val="Endnote Text Char"/>
    <w:basedOn w:val="DefaultParagraphFont"/>
    <w:link w:val="EndnoteText"/>
    <w:rsid w:val="001610E5"/>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 w:id="202154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rovision xmlns="18eea951-c1a4-4244-8cc7-be1efbfe7cb6">Brick Pavers on Concrete Base with Border</Provision>
    <File_x0020_Category xmlns="18eea951-c1a4-4244-8cc7-be1efbfe7cb6" xsi:nil="true"/>
    <Provision_x0020_Number xmlns="18eea951-c1a4-4244-8cc7-be1efbfe7cb6" xsi:nil="true"/>
    <Let_x0020_Date xmlns="18eea951-c1a4-4244-8cc7-be1efbfe7cb6">2024-01</Let_x0020_Date>
    <Provision_x0020_Year xmlns="18eea951-c1a4-4244-8cc7-be1efbfe7cb6">2024 Standard Specifications</Provision_x0020_Year>
    <URL xmlns="http://schemas.microsoft.com/sharepoint/v3">
      <Url xsi:nil="true"/>
      <Description xsi:nil="true"/>
    </URL>
    <No_x002e_ xmlns="18eea951-c1a4-4244-8cc7-be1efbfe7cb6">SPD 08</No_x002e_>
    <_dlc_DocId xmlns="16f00c2e-ac5c-418b-9f13-a0771dbd417d">CONNECT-483-86</_dlc_DocId>
    <_dlc_DocIdUrl xmlns="16f00c2e-ac5c-418b-9f13-a0771dbd417d">
      <Url>https://connect.ncdot.gov/resources/Specifications/_layouts/15/DocIdRedir.aspx?ID=CONNECT-483-86</Url>
      <Description>CONNECT-483-86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960E4359-DFFE-4E54-A504-3B571113BE3A}">
  <ds:schemaRefs>
    <ds:schemaRef ds:uri="http://schemas.openxmlformats.org/officeDocument/2006/bibliography"/>
  </ds:schemaRefs>
</ds:datastoreItem>
</file>

<file path=customXml/itemProps2.xml><?xml version="1.0" encoding="utf-8"?>
<ds:datastoreItem xmlns:ds="http://schemas.openxmlformats.org/officeDocument/2006/customXml" ds:itemID="{36A441E0-C612-4956-99FB-4333F5B1BE4C}">
  <ds:schemaRefs>
    <ds:schemaRef ds:uri="http://schemas.microsoft.com/office/2006/metadata/properties"/>
    <ds:schemaRef ds:uri="http://schemas.microsoft.com/office/infopath/2007/PartnerControls"/>
    <ds:schemaRef ds:uri="79561daa-e32d-4dfe-b513-2c4eefef7c6c"/>
    <ds:schemaRef ds:uri="5b17092e-395a-4357-a675-3dd5516218a6"/>
  </ds:schemaRefs>
</ds:datastoreItem>
</file>

<file path=customXml/itemProps3.xml><?xml version="1.0" encoding="utf-8"?>
<ds:datastoreItem xmlns:ds="http://schemas.openxmlformats.org/officeDocument/2006/customXml" ds:itemID="{D36722D0-E9BA-4B2B-837D-A113A3E9937A}"/>
</file>

<file path=customXml/itemProps4.xml><?xml version="1.0" encoding="utf-8"?>
<ds:datastoreItem xmlns:ds="http://schemas.openxmlformats.org/officeDocument/2006/customXml" ds:itemID="{C8348CA4-C974-4BDF-8536-43E8108C7ED2}">
  <ds:schemaRefs>
    <ds:schemaRef ds:uri="http://schemas.microsoft.com/sharepoint/v3/contenttype/forms"/>
  </ds:schemaRefs>
</ds:datastoreItem>
</file>

<file path=customXml/itemProps5.xml><?xml version="1.0" encoding="utf-8"?>
<ds:datastoreItem xmlns:ds="http://schemas.openxmlformats.org/officeDocument/2006/customXml" ds:itemID="{DC7A2B9E-B3DB-4C88-97F4-598DDA3FF75F}"/>
</file>

<file path=docProps/app.xml><?xml version="1.0" encoding="utf-8"?>
<Properties xmlns="http://schemas.openxmlformats.org/officeDocument/2006/extended-properties" xmlns:vt="http://schemas.openxmlformats.org/officeDocument/2006/docPropsVTypes">
  <Template>Normal</Template>
  <TotalTime>9</TotalTime>
  <Pages>1</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NCDOT</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Roskam</dc:creator>
  <cp:lastModifiedBy>Haidari, Mohammad J</cp:lastModifiedBy>
  <cp:revision>7</cp:revision>
  <cp:lastPrinted>2012-01-09T21:39:00Z</cp:lastPrinted>
  <dcterms:created xsi:type="dcterms:W3CDTF">2014-02-21T19:20:00Z</dcterms:created>
  <dcterms:modified xsi:type="dcterms:W3CDTF">2023-08-28T14:55:00Z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Order">
    <vt:r8>8600</vt:r8>
  </property>
  <property fmtid="{D5CDD505-2E9C-101B-9397-08002B2CF9AE}" pid="4" name="_dlc_DocIdItemGuid">
    <vt:lpwstr>06f77cfe-853a-4fe5-882b-eedb89c89a8c</vt:lpwstr>
  </property>
</Properties>
</file>